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right" w:tblpY="532"/>
        <w:tblW w:w="137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90"/>
        <w:gridCol w:w="1170"/>
        <w:gridCol w:w="9000"/>
        <w:gridCol w:w="1829"/>
      </w:tblGrid>
      <w:tr w:rsidR="00BD34AC" w:rsidRPr="00047F27" w14:paraId="461AFE7C" w14:textId="77777777" w:rsidTr="009B3DB2">
        <w:trPr>
          <w:trHeight w:hRule="exact" w:val="397"/>
        </w:trPr>
        <w:tc>
          <w:tcPr>
            <w:tcW w:w="1790" w:type="dxa"/>
            <w:vAlign w:val="center"/>
          </w:tcPr>
          <w:p w14:paraId="20E5D4D3" w14:textId="77777777" w:rsidR="00BD34AC" w:rsidRPr="00047F27" w:rsidRDefault="00BD34AC" w:rsidP="00A20662">
            <w:pPr>
              <w:jc w:val="center"/>
              <w:rPr>
                <w:b/>
              </w:rPr>
            </w:pPr>
            <w:r w:rsidRPr="00047F27">
              <w:rPr>
                <w:b/>
              </w:rPr>
              <w:t>Week starting:</w:t>
            </w:r>
          </w:p>
        </w:tc>
        <w:tc>
          <w:tcPr>
            <w:tcW w:w="1170" w:type="dxa"/>
            <w:vAlign w:val="center"/>
          </w:tcPr>
          <w:p w14:paraId="2C226710" w14:textId="77777777" w:rsidR="00BD34AC" w:rsidRPr="00047F27" w:rsidRDefault="00BD34AC" w:rsidP="00A20662">
            <w:pPr>
              <w:jc w:val="center"/>
              <w:rPr>
                <w:b/>
              </w:rPr>
            </w:pPr>
            <w:r w:rsidRPr="00047F27">
              <w:rPr>
                <w:b/>
              </w:rPr>
              <w:t>Topic</w:t>
            </w:r>
          </w:p>
        </w:tc>
        <w:tc>
          <w:tcPr>
            <w:tcW w:w="9000" w:type="dxa"/>
            <w:vAlign w:val="center"/>
          </w:tcPr>
          <w:p w14:paraId="3ED8A46F" w14:textId="77777777" w:rsidR="00BD34AC" w:rsidRPr="00047F27" w:rsidRDefault="00BD34AC" w:rsidP="00A20662">
            <w:pPr>
              <w:jc w:val="center"/>
              <w:rPr>
                <w:b/>
              </w:rPr>
            </w:pPr>
            <w:r w:rsidRPr="00047F27">
              <w:rPr>
                <w:b/>
              </w:rPr>
              <w:t>Revision Tasks</w:t>
            </w:r>
          </w:p>
        </w:tc>
        <w:tc>
          <w:tcPr>
            <w:tcW w:w="1829" w:type="dxa"/>
            <w:vAlign w:val="center"/>
          </w:tcPr>
          <w:p w14:paraId="3FA20808" w14:textId="77777777" w:rsidR="00BD34AC" w:rsidRPr="00047F27" w:rsidRDefault="00BD34AC" w:rsidP="00A20662">
            <w:pPr>
              <w:jc w:val="center"/>
              <w:rPr>
                <w:b/>
              </w:rPr>
            </w:pPr>
            <w:r w:rsidRPr="00047F27">
              <w:rPr>
                <w:b/>
              </w:rPr>
              <w:t>Online resources</w:t>
            </w:r>
          </w:p>
        </w:tc>
      </w:tr>
      <w:tr w:rsidR="009B3DB2" w14:paraId="00230215" w14:textId="77777777" w:rsidTr="009B3DB2">
        <w:trPr>
          <w:trHeight w:hRule="exact" w:val="1021"/>
        </w:trPr>
        <w:tc>
          <w:tcPr>
            <w:tcW w:w="1790" w:type="dxa"/>
            <w:vAlign w:val="center"/>
          </w:tcPr>
          <w:p w14:paraId="14A1C440" w14:textId="77777777" w:rsidR="009B3DB2" w:rsidRDefault="009B3DB2" w:rsidP="00A20662">
            <w:r>
              <w:t>23</w:t>
            </w:r>
            <w:r w:rsidRPr="00047F27">
              <w:rPr>
                <w:vertAlign w:val="superscript"/>
              </w:rPr>
              <w:t>rd</w:t>
            </w:r>
            <w:r>
              <w:t xml:space="preserve"> March</w:t>
            </w:r>
          </w:p>
        </w:tc>
        <w:tc>
          <w:tcPr>
            <w:tcW w:w="1170" w:type="dxa"/>
          </w:tcPr>
          <w:p w14:paraId="1CF27FA1" w14:textId="1EC9E5C8" w:rsidR="009B3DB2" w:rsidRDefault="009B3DB2" w:rsidP="00A20662">
            <w:r>
              <w:t xml:space="preserve">Paper 1 </w:t>
            </w:r>
          </w:p>
        </w:tc>
        <w:tc>
          <w:tcPr>
            <w:tcW w:w="9000" w:type="dxa"/>
          </w:tcPr>
          <w:p w14:paraId="7D8E2A2A" w14:textId="3112388E" w:rsidR="009B3DB2" w:rsidRPr="00337B04" w:rsidRDefault="009B3DB2" w:rsidP="00337B04">
            <w:pPr>
              <w:pStyle w:val="ListParagraph"/>
              <w:numPr>
                <w:ilvl w:val="0"/>
                <w:numId w:val="1"/>
              </w:numPr>
              <w:rPr>
                <w:sz w:val="20"/>
                <w:szCs w:val="20"/>
              </w:rPr>
            </w:pPr>
            <w:r w:rsidRPr="00337B04">
              <w:rPr>
                <w:sz w:val="20"/>
                <w:szCs w:val="20"/>
              </w:rPr>
              <w:t xml:space="preserve">Create cue cards on what you have to do for paper 1, AOs and timings etc. </w:t>
            </w:r>
          </w:p>
          <w:p w14:paraId="1E16F5B1" w14:textId="1B477F2F" w:rsidR="009B3DB2" w:rsidRPr="00337B04" w:rsidRDefault="009B3DB2" w:rsidP="00337B04">
            <w:pPr>
              <w:pStyle w:val="ListParagraph"/>
              <w:numPr>
                <w:ilvl w:val="0"/>
                <w:numId w:val="1"/>
              </w:numPr>
              <w:rPr>
                <w:sz w:val="20"/>
                <w:szCs w:val="20"/>
              </w:rPr>
            </w:pPr>
            <w:r w:rsidRPr="00337B04">
              <w:rPr>
                <w:sz w:val="20"/>
                <w:szCs w:val="20"/>
              </w:rPr>
              <w:t xml:space="preserve">Turn the plot of Romeo and Juliet into cue cards/mindmap/flow chart use your Romeo and Juliet revision guide from class to help you. </w:t>
            </w:r>
          </w:p>
        </w:tc>
        <w:tc>
          <w:tcPr>
            <w:tcW w:w="1829" w:type="dxa"/>
            <w:vMerge w:val="restart"/>
          </w:tcPr>
          <w:p w14:paraId="39019E74" w14:textId="43447EBD" w:rsidR="009B3DB2" w:rsidRDefault="00A8275F" w:rsidP="00A20662">
            <w:r>
              <w:t>In addition to the tasks, w</w:t>
            </w:r>
            <w:r w:rsidR="009B3DB2">
              <w:t>atch M</w:t>
            </w:r>
            <w:r>
              <w:t xml:space="preserve">r </w:t>
            </w:r>
            <w:r w:rsidR="009B3DB2">
              <w:t>Bruff Videos</w:t>
            </w:r>
            <w:r>
              <w:t>,</w:t>
            </w:r>
          </w:p>
          <w:p w14:paraId="7475E316" w14:textId="322DFE68" w:rsidR="009B3DB2" w:rsidRDefault="00A8275F" w:rsidP="00A20662">
            <w:r>
              <w:t>u</w:t>
            </w:r>
            <w:r w:rsidR="009B3DB2">
              <w:t>se BBC Bitesize</w:t>
            </w:r>
            <w:r>
              <w:t xml:space="preserve"> and</w:t>
            </w:r>
          </w:p>
          <w:p w14:paraId="0C1984AB" w14:textId="241C40CF" w:rsidR="009B3DB2" w:rsidRDefault="00A8275F" w:rsidP="00A20662">
            <w:r>
              <w:t>u</w:t>
            </w:r>
            <w:r w:rsidR="009B3DB2">
              <w:t>se English</w:t>
            </w:r>
            <w:bookmarkStart w:id="0" w:name="_GoBack"/>
            <w:bookmarkEnd w:id="0"/>
            <w:r w:rsidR="009B3DB2">
              <w:t>atLC blog</w:t>
            </w:r>
          </w:p>
          <w:p w14:paraId="4714B2FA" w14:textId="493EDFB8" w:rsidR="009B3DB2" w:rsidRDefault="009B3DB2" w:rsidP="00A20662"/>
        </w:tc>
      </w:tr>
      <w:tr w:rsidR="009B3DB2" w14:paraId="69E71E48" w14:textId="77777777" w:rsidTr="009B3DB2">
        <w:trPr>
          <w:trHeight w:hRule="exact" w:val="1021"/>
        </w:trPr>
        <w:tc>
          <w:tcPr>
            <w:tcW w:w="1790" w:type="dxa"/>
            <w:vAlign w:val="center"/>
          </w:tcPr>
          <w:p w14:paraId="5A138A43" w14:textId="77777777" w:rsidR="009B3DB2" w:rsidRDefault="009B3DB2" w:rsidP="00A20662">
            <w:r>
              <w:t>30</w:t>
            </w:r>
            <w:r w:rsidRPr="00047F27">
              <w:rPr>
                <w:vertAlign w:val="superscript"/>
              </w:rPr>
              <w:t>th</w:t>
            </w:r>
            <w:r>
              <w:t xml:space="preserve"> March</w:t>
            </w:r>
          </w:p>
        </w:tc>
        <w:tc>
          <w:tcPr>
            <w:tcW w:w="1170" w:type="dxa"/>
          </w:tcPr>
          <w:p w14:paraId="3AAC13BE" w14:textId="3B1F3D7A" w:rsidR="009B3DB2" w:rsidRDefault="009B3DB2" w:rsidP="00A20662">
            <w:r>
              <w:t>Paper 1</w:t>
            </w:r>
          </w:p>
        </w:tc>
        <w:tc>
          <w:tcPr>
            <w:tcW w:w="9000" w:type="dxa"/>
          </w:tcPr>
          <w:p w14:paraId="42E5D18D" w14:textId="14BC2458" w:rsidR="009B3DB2" w:rsidRPr="00337B04" w:rsidRDefault="009B3DB2" w:rsidP="00337B04">
            <w:pPr>
              <w:pStyle w:val="ListParagraph"/>
              <w:numPr>
                <w:ilvl w:val="0"/>
                <w:numId w:val="1"/>
              </w:numPr>
              <w:rPr>
                <w:sz w:val="20"/>
                <w:szCs w:val="20"/>
              </w:rPr>
            </w:pPr>
            <w:r w:rsidRPr="00337B04">
              <w:rPr>
                <w:sz w:val="20"/>
                <w:szCs w:val="20"/>
              </w:rPr>
              <w:t>Create cue cards/a mindmap or similar on the characters</w:t>
            </w:r>
            <w:r w:rsidR="00456563">
              <w:rPr>
                <w:sz w:val="20"/>
                <w:szCs w:val="20"/>
              </w:rPr>
              <w:t xml:space="preserve"> and themes</w:t>
            </w:r>
            <w:r w:rsidRPr="00337B04">
              <w:rPr>
                <w:sz w:val="20"/>
                <w:szCs w:val="20"/>
              </w:rPr>
              <w:t xml:space="preserve"> for Sign of the four and for Romeo and Juliet.</w:t>
            </w:r>
          </w:p>
          <w:p w14:paraId="767E3B5C" w14:textId="2D92E19E" w:rsidR="009B3DB2" w:rsidRPr="00337B04" w:rsidRDefault="009B3DB2" w:rsidP="00337B04">
            <w:pPr>
              <w:pStyle w:val="ListParagraph"/>
              <w:numPr>
                <w:ilvl w:val="0"/>
                <w:numId w:val="1"/>
              </w:numPr>
              <w:rPr>
                <w:sz w:val="20"/>
                <w:szCs w:val="20"/>
              </w:rPr>
            </w:pPr>
            <w:r w:rsidRPr="00337B04">
              <w:rPr>
                <w:sz w:val="20"/>
                <w:szCs w:val="20"/>
              </w:rPr>
              <w:t xml:space="preserve">Create a glossary of key spellings </w:t>
            </w:r>
            <w:r w:rsidR="00DA5FC8">
              <w:rPr>
                <w:sz w:val="20"/>
                <w:szCs w:val="20"/>
              </w:rPr>
              <w:t xml:space="preserve">and terminology </w:t>
            </w:r>
            <w:r w:rsidRPr="00337B04">
              <w:rPr>
                <w:sz w:val="20"/>
                <w:szCs w:val="20"/>
              </w:rPr>
              <w:t xml:space="preserve">for both texts and practise using them in WHW paragraphs. </w:t>
            </w:r>
          </w:p>
        </w:tc>
        <w:tc>
          <w:tcPr>
            <w:tcW w:w="1829" w:type="dxa"/>
            <w:vMerge/>
          </w:tcPr>
          <w:p w14:paraId="12FC08B7" w14:textId="77777777" w:rsidR="009B3DB2" w:rsidRDefault="009B3DB2" w:rsidP="00A20662"/>
        </w:tc>
      </w:tr>
      <w:tr w:rsidR="009B3DB2" w14:paraId="6D17BAA9" w14:textId="77777777" w:rsidTr="009B3DB2">
        <w:trPr>
          <w:trHeight w:hRule="exact" w:val="1021"/>
        </w:trPr>
        <w:tc>
          <w:tcPr>
            <w:tcW w:w="1790" w:type="dxa"/>
            <w:vAlign w:val="center"/>
          </w:tcPr>
          <w:p w14:paraId="6281AD23" w14:textId="77777777" w:rsidR="009B3DB2" w:rsidRDefault="009B3DB2" w:rsidP="00A20662">
            <w:r>
              <w:t>6</w:t>
            </w:r>
            <w:r w:rsidRPr="00047F27">
              <w:rPr>
                <w:vertAlign w:val="superscript"/>
              </w:rPr>
              <w:t>th</w:t>
            </w:r>
            <w:r>
              <w:t xml:space="preserve"> April</w:t>
            </w:r>
          </w:p>
        </w:tc>
        <w:tc>
          <w:tcPr>
            <w:tcW w:w="1170" w:type="dxa"/>
          </w:tcPr>
          <w:p w14:paraId="23DBF0A8" w14:textId="394A8451" w:rsidR="009B3DB2" w:rsidRDefault="009B3DB2" w:rsidP="00A20662">
            <w:r>
              <w:t>Paper 2</w:t>
            </w:r>
          </w:p>
        </w:tc>
        <w:tc>
          <w:tcPr>
            <w:tcW w:w="9000" w:type="dxa"/>
          </w:tcPr>
          <w:p w14:paraId="5929D865" w14:textId="75729D59" w:rsidR="009B3DB2" w:rsidRPr="00337B04" w:rsidRDefault="009B3DB2" w:rsidP="00337B04">
            <w:pPr>
              <w:pStyle w:val="ListParagraph"/>
              <w:numPr>
                <w:ilvl w:val="0"/>
                <w:numId w:val="1"/>
              </w:numPr>
              <w:rPr>
                <w:sz w:val="20"/>
                <w:szCs w:val="20"/>
              </w:rPr>
            </w:pPr>
            <w:r w:rsidRPr="00337B04">
              <w:rPr>
                <w:sz w:val="20"/>
                <w:szCs w:val="20"/>
              </w:rPr>
              <w:t>Create cue cards on what you have to do for paper 2, timings, AOs etc.</w:t>
            </w:r>
          </w:p>
          <w:p w14:paraId="47AC27CF" w14:textId="2942382F" w:rsidR="009B3DB2" w:rsidRPr="00337B04" w:rsidRDefault="009B3DB2" w:rsidP="00337B04">
            <w:pPr>
              <w:pStyle w:val="ListParagraph"/>
              <w:numPr>
                <w:ilvl w:val="0"/>
                <w:numId w:val="1"/>
              </w:numPr>
              <w:rPr>
                <w:sz w:val="20"/>
                <w:szCs w:val="20"/>
              </w:rPr>
            </w:pPr>
            <w:r w:rsidRPr="00337B04">
              <w:rPr>
                <w:sz w:val="20"/>
                <w:szCs w:val="20"/>
              </w:rPr>
              <w:t>Create cue cards/a mindmap or similar on the plot</w:t>
            </w:r>
            <w:r w:rsidR="00456563">
              <w:rPr>
                <w:sz w:val="20"/>
                <w:szCs w:val="20"/>
              </w:rPr>
              <w:t xml:space="preserve">, </w:t>
            </w:r>
            <w:r w:rsidRPr="00337B04">
              <w:rPr>
                <w:sz w:val="20"/>
                <w:szCs w:val="20"/>
              </w:rPr>
              <w:t>main events</w:t>
            </w:r>
            <w:r w:rsidR="00456563">
              <w:rPr>
                <w:sz w:val="20"/>
                <w:szCs w:val="20"/>
              </w:rPr>
              <w:t xml:space="preserve"> and themes</w:t>
            </w:r>
            <w:r w:rsidRPr="00337B04">
              <w:rPr>
                <w:sz w:val="20"/>
                <w:szCs w:val="20"/>
              </w:rPr>
              <w:t xml:space="preserve"> of An Inspector Calls.</w:t>
            </w:r>
            <w:r>
              <w:rPr>
                <w:sz w:val="20"/>
                <w:szCs w:val="20"/>
              </w:rPr>
              <w:t xml:space="preserve"> Break this down into Acts.</w:t>
            </w:r>
          </w:p>
        </w:tc>
        <w:tc>
          <w:tcPr>
            <w:tcW w:w="1829" w:type="dxa"/>
            <w:vMerge/>
          </w:tcPr>
          <w:p w14:paraId="5E4A8D33" w14:textId="77777777" w:rsidR="009B3DB2" w:rsidRDefault="009B3DB2" w:rsidP="00A20662"/>
        </w:tc>
      </w:tr>
      <w:tr w:rsidR="009B3DB2" w14:paraId="52F6788C" w14:textId="77777777" w:rsidTr="009B3DB2">
        <w:trPr>
          <w:trHeight w:hRule="exact" w:val="1021"/>
        </w:trPr>
        <w:tc>
          <w:tcPr>
            <w:tcW w:w="1790" w:type="dxa"/>
            <w:vAlign w:val="center"/>
          </w:tcPr>
          <w:p w14:paraId="4260DD21" w14:textId="77777777" w:rsidR="009B3DB2" w:rsidRDefault="009B3DB2" w:rsidP="00A20662">
            <w:r>
              <w:t>13</w:t>
            </w:r>
            <w:r w:rsidRPr="00047F27">
              <w:rPr>
                <w:vertAlign w:val="superscript"/>
              </w:rPr>
              <w:t>th</w:t>
            </w:r>
            <w:r>
              <w:t xml:space="preserve"> April</w:t>
            </w:r>
          </w:p>
        </w:tc>
        <w:tc>
          <w:tcPr>
            <w:tcW w:w="1170" w:type="dxa"/>
          </w:tcPr>
          <w:p w14:paraId="19101F05" w14:textId="4A8BD62F" w:rsidR="009B3DB2" w:rsidRDefault="009B3DB2" w:rsidP="00A20662">
            <w:r>
              <w:t>Paper 2</w:t>
            </w:r>
          </w:p>
        </w:tc>
        <w:tc>
          <w:tcPr>
            <w:tcW w:w="9000" w:type="dxa"/>
          </w:tcPr>
          <w:p w14:paraId="7A89ED31" w14:textId="77777777" w:rsidR="009B3DB2" w:rsidRDefault="009B3DB2" w:rsidP="00337B04">
            <w:pPr>
              <w:pStyle w:val="ListParagraph"/>
              <w:numPr>
                <w:ilvl w:val="0"/>
                <w:numId w:val="1"/>
              </w:numPr>
              <w:rPr>
                <w:sz w:val="20"/>
                <w:szCs w:val="20"/>
              </w:rPr>
            </w:pPr>
            <w:r w:rsidRPr="00337B04">
              <w:rPr>
                <w:sz w:val="20"/>
                <w:szCs w:val="20"/>
              </w:rPr>
              <w:t>On cue cards/ a piece of A3 paper, turn each of the 15 poems into images.  For each image include a quotation from the poem.  Aim for 4-5 images per poem.</w:t>
            </w:r>
          </w:p>
          <w:p w14:paraId="1A82C91A" w14:textId="09FAF69A" w:rsidR="00DA5FC8" w:rsidRPr="00337B04" w:rsidRDefault="00DA5FC8" w:rsidP="00337B04">
            <w:pPr>
              <w:pStyle w:val="ListParagraph"/>
              <w:numPr>
                <w:ilvl w:val="0"/>
                <w:numId w:val="1"/>
              </w:numPr>
              <w:rPr>
                <w:sz w:val="20"/>
                <w:szCs w:val="20"/>
              </w:rPr>
            </w:pPr>
            <w:r>
              <w:rPr>
                <w:sz w:val="20"/>
                <w:szCs w:val="20"/>
              </w:rPr>
              <w:t>Create a glossary of key terminology</w:t>
            </w:r>
            <w:r w:rsidR="00456563">
              <w:rPr>
                <w:sz w:val="20"/>
                <w:szCs w:val="20"/>
              </w:rPr>
              <w:t xml:space="preserve"> and themes</w:t>
            </w:r>
            <w:r>
              <w:rPr>
                <w:sz w:val="20"/>
                <w:szCs w:val="20"/>
              </w:rPr>
              <w:t xml:space="preserve"> for the poems. Practise using them in WHW paragraphs on the poems.</w:t>
            </w:r>
          </w:p>
        </w:tc>
        <w:tc>
          <w:tcPr>
            <w:tcW w:w="1829" w:type="dxa"/>
            <w:vMerge/>
          </w:tcPr>
          <w:p w14:paraId="78C905F5" w14:textId="77777777" w:rsidR="009B3DB2" w:rsidRDefault="009B3DB2" w:rsidP="00A20662"/>
        </w:tc>
      </w:tr>
      <w:tr w:rsidR="009B3DB2" w14:paraId="020F0823" w14:textId="77777777" w:rsidTr="009B3DB2">
        <w:trPr>
          <w:trHeight w:hRule="exact" w:val="1021"/>
        </w:trPr>
        <w:tc>
          <w:tcPr>
            <w:tcW w:w="1790" w:type="dxa"/>
            <w:vAlign w:val="center"/>
          </w:tcPr>
          <w:p w14:paraId="547B661B" w14:textId="77777777" w:rsidR="009B3DB2" w:rsidRDefault="009B3DB2" w:rsidP="00A20662">
            <w:r>
              <w:t>20</w:t>
            </w:r>
            <w:r w:rsidRPr="00047F27">
              <w:rPr>
                <w:vertAlign w:val="superscript"/>
              </w:rPr>
              <w:t>th</w:t>
            </w:r>
            <w:r>
              <w:t xml:space="preserve"> April</w:t>
            </w:r>
          </w:p>
        </w:tc>
        <w:tc>
          <w:tcPr>
            <w:tcW w:w="1170" w:type="dxa"/>
          </w:tcPr>
          <w:p w14:paraId="1D08EC15" w14:textId="62C532E3" w:rsidR="009B3DB2" w:rsidRDefault="009B3DB2" w:rsidP="00A20662">
            <w:r>
              <w:t>Paper 2</w:t>
            </w:r>
          </w:p>
        </w:tc>
        <w:tc>
          <w:tcPr>
            <w:tcW w:w="9000" w:type="dxa"/>
          </w:tcPr>
          <w:p w14:paraId="0E4943EA" w14:textId="590A397A" w:rsidR="009B3DB2" w:rsidRPr="00337B04" w:rsidRDefault="009B3DB2" w:rsidP="00337B04">
            <w:pPr>
              <w:pStyle w:val="ListParagraph"/>
              <w:numPr>
                <w:ilvl w:val="0"/>
                <w:numId w:val="1"/>
              </w:numPr>
              <w:rPr>
                <w:sz w:val="20"/>
                <w:szCs w:val="20"/>
              </w:rPr>
            </w:pPr>
            <w:r w:rsidRPr="00337B04">
              <w:rPr>
                <w:sz w:val="20"/>
                <w:szCs w:val="20"/>
              </w:rPr>
              <w:t xml:space="preserve">Use the </w:t>
            </w:r>
            <w:r w:rsidR="00456563">
              <w:rPr>
                <w:sz w:val="20"/>
                <w:szCs w:val="20"/>
              </w:rPr>
              <w:t>b</w:t>
            </w:r>
            <w:r w:rsidRPr="00337B04">
              <w:rPr>
                <w:sz w:val="20"/>
                <w:szCs w:val="20"/>
              </w:rPr>
              <w:t xml:space="preserve">lue unseen poetry revision guide read pages 2 and 3 and 30 and 31.  Make cue cards on what you have to do in the exam.  </w:t>
            </w:r>
          </w:p>
          <w:p w14:paraId="7A55A609" w14:textId="6B966270" w:rsidR="009B3DB2" w:rsidRPr="00337B04" w:rsidRDefault="009B3DB2" w:rsidP="00337B04">
            <w:pPr>
              <w:pStyle w:val="ListParagraph"/>
              <w:numPr>
                <w:ilvl w:val="0"/>
                <w:numId w:val="1"/>
              </w:numPr>
              <w:rPr>
                <w:sz w:val="20"/>
                <w:szCs w:val="20"/>
              </w:rPr>
            </w:pPr>
            <w:r w:rsidRPr="00337B04">
              <w:rPr>
                <w:sz w:val="20"/>
                <w:szCs w:val="20"/>
              </w:rPr>
              <w:t>Read pages 10-13 and complete the activities on each poem and the practise questions.</w:t>
            </w:r>
            <w:r w:rsidR="00DA5FC8">
              <w:rPr>
                <w:sz w:val="20"/>
                <w:szCs w:val="20"/>
              </w:rPr>
              <w:t xml:space="preserve"> </w:t>
            </w:r>
          </w:p>
        </w:tc>
        <w:tc>
          <w:tcPr>
            <w:tcW w:w="1829" w:type="dxa"/>
            <w:vMerge/>
          </w:tcPr>
          <w:p w14:paraId="28F60AF4" w14:textId="77777777" w:rsidR="009B3DB2" w:rsidRDefault="009B3DB2" w:rsidP="00A20662"/>
        </w:tc>
      </w:tr>
      <w:tr w:rsidR="009B3DB2" w14:paraId="0BDB413E" w14:textId="77777777" w:rsidTr="009B3DB2">
        <w:trPr>
          <w:trHeight w:hRule="exact" w:val="1021"/>
        </w:trPr>
        <w:tc>
          <w:tcPr>
            <w:tcW w:w="1790" w:type="dxa"/>
            <w:vAlign w:val="center"/>
          </w:tcPr>
          <w:p w14:paraId="15B7E3DC" w14:textId="77777777" w:rsidR="009B3DB2" w:rsidRDefault="009B3DB2" w:rsidP="00A20662">
            <w:r>
              <w:t>27</w:t>
            </w:r>
            <w:r w:rsidRPr="00047F27">
              <w:rPr>
                <w:vertAlign w:val="superscript"/>
              </w:rPr>
              <w:t>th</w:t>
            </w:r>
            <w:r>
              <w:t xml:space="preserve"> April</w:t>
            </w:r>
          </w:p>
        </w:tc>
        <w:tc>
          <w:tcPr>
            <w:tcW w:w="1170" w:type="dxa"/>
          </w:tcPr>
          <w:p w14:paraId="4AAD2ACB" w14:textId="438785EB" w:rsidR="009B3DB2" w:rsidRDefault="009B3DB2" w:rsidP="00A20662">
            <w:r>
              <w:t>Paper 2</w:t>
            </w:r>
          </w:p>
        </w:tc>
        <w:tc>
          <w:tcPr>
            <w:tcW w:w="9000" w:type="dxa"/>
          </w:tcPr>
          <w:p w14:paraId="704F7D3E" w14:textId="37236751" w:rsidR="009B3DB2" w:rsidRPr="00C67836" w:rsidRDefault="009B3DB2" w:rsidP="00C67836">
            <w:pPr>
              <w:pStyle w:val="ListParagraph"/>
              <w:numPr>
                <w:ilvl w:val="0"/>
                <w:numId w:val="3"/>
              </w:numPr>
              <w:rPr>
                <w:sz w:val="20"/>
                <w:szCs w:val="20"/>
              </w:rPr>
            </w:pPr>
            <w:r w:rsidRPr="00C67836">
              <w:rPr>
                <w:sz w:val="20"/>
                <w:szCs w:val="20"/>
              </w:rPr>
              <w:t>Go back to your cue card/mindmap resources from week 6</w:t>
            </w:r>
            <w:r w:rsidRPr="00C67836">
              <w:rPr>
                <w:sz w:val="20"/>
                <w:szCs w:val="20"/>
                <w:vertAlign w:val="superscript"/>
              </w:rPr>
              <w:t>th</w:t>
            </w:r>
            <w:r w:rsidRPr="00C67836">
              <w:rPr>
                <w:sz w:val="20"/>
                <w:szCs w:val="20"/>
              </w:rPr>
              <w:t xml:space="preserve"> April and add characters and quotations to your notes.  Can you reduce your notes from before into shorter versions?  Can you add images to your notes so you are using dual coding?</w:t>
            </w:r>
          </w:p>
        </w:tc>
        <w:tc>
          <w:tcPr>
            <w:tcW w:w="1829" w:type="dxa"/>
            <w:vMerge/>
          </w:tcPr>
          <w:p w14:paraId="2B26D58D" w14:textId="77777777" w:rsidR="009B3DB2" w:rsidRDefault="009B3DB2" w:rsidP="00A20662"/>
        </w:tc>
      </w:tr>
      <w:tr w:rsidR="00BD34AC" w14:paraId="07998367" w14:textId="77777777" w:rsidTr="009B3DB2">
        <w:trPr>
          <w:trHeight w:hRule="exact" w:val="1021"/>
        </w:trPr>
        <w:tc>
          <w:tcPr>
            <w:tcW w:w="1790" w:type="dxa"/>
            <w:vAlign w:val="center"/>
          </w:tcPr>
          <w:p w14:paraId="756291C8" w14:textId="77777777" w:rsidR="00BD34AC" w:rsidRDefault="00BD34AC" w:rsidP="00A20662">
            <w:r>
              <w:t>4</w:t>
            </w:r>
            <w:r w:rsidRPr="00047F27">
              <w:rPr>
                <w:vertAlign w:val="superscript"/>
              </w:rPr>
              <w:t>th</w:t>
            </w:r>
            <w:r>
              <w:t xml:space="preserve"> May</w:t>
            </w:r>
          </w:p>
        </w:tc>
        <w:tc>
          <w:tcPr>
            <w:tcW w:w="1170" w:type="dxa"/>
          </w:tcPr>
          <w:p w14:paraId="617F9094" w14:textId="4DE7D723" w:rsidR="00BD34AC" w:rsidRDefault="00937119" w:rsidP="00A20662">
            <w:r>
              <w:t>Paper 1</w:t>
            </w:r>
          </w:p>
        </w:tc>
        <w:tc>
          <w:tcPr>
            <w:tcW w:w="9000" w:type="dxa"/>
          </w:tcPr>
          <w:p w14:paraId="31FE9DC7" w14:textId="77777777" w:rsidR="00BD34AC" w:rsidRPr="00C67836" w:rsidRDefault="00337B04" w:rsidP="00C67836">
            <w:pPr>
              <w:pStyle w:val="ListParagraph"/>
              <w:numPr>
                <w:ilvl w:val="0"/>
                <w:numId w:val="2"/>
              </w:numPr>
              <w:rPr>
                <w:sz w:val="20"/>
                <w:szCs w:val="20"/>
              </w:rPr>
            </w:pPr>
            <w:r w:rsidRPr="00C67836">
              <w:rPr>
                <w:sz w:val="20"/>
                <w:szCs w:val="20"/>
              </w:rPr>
              <w:t xml:space="preserve">Go back to your notes and transform them into briefer versions e.g. start with 100 word summaries, then reduce to 50, then 30, then 15, then 10. </w:t>
            </w:r>
          </w:p>
          <w:p w14:paraId="0BDE3ACC" w14:textId="4CA36EE1" w:rsidR="00C67836" w:rsidRPr="00C67836" w:rsidRDefault="00C67836" w:rsidP="00C67836">
            <w:pPr>
              <w:pStyle w:val="ListParagraph"/>
              <w:numPr>
                <w:ilvl w:val="0"/>
                <w:numId w:val="2"/>
              </w:numPr>
              <w:rPr>
                <w:sz w:val="20"/>
                <w:szCs w:val="20"/>
              </w:rPr>
            </w:pPr>
            <w:r w:rsidRPr="00C67836">
              <w:rPr>
                <w:sz w:val="20"/>
                <w:szCs w:val="20"/>
              </w:rPr>
              <w:t>Starting with chapter 12, explain the purpose of Johnathan Small’s character in this chapter and the rest of the novel.</w:t>
            </w:r>
          </w:p>
          <w:p w14:paraId="75DA5F65" w14:textId="4E666486" w:rsidR="00337B04" w:rsidRDefault="00C67836" w:rsidP="00C67836">
            <w:pPr>
              <w:pStyle w:val="ListParagraph"/>
              <w:numPr>
                <w:ilvl w:val="0"/>
                <w:numId w:val="2"/>
              </w:numPr>
            </w:pPr>
            <w:r>
              <w:t xml:space="preserve">Using chapter 10, explain how Doyle creates tension and  </w:t>
            </w:r>
          </w:p>
        </w:tc>
        <w:tc>
          <w:tcPr>
            <w:tcW w:w="1829" w:type="dxa"/>
          </w:tcPr>
          <w:p w14:paraId="07A95E76" w14:textId="77777777" w:rsidR="00BD34AC" w:rsidRDefault="00BD34AC" w:rsidP="00A20662"/>
        </w:tc>
      </w:tr>
      <w:tr w:rsidR="00BD34AC" w14:paraId="4490EFB4" w14:textId="77777777" w:rsidTr="009B3DB2">
        <w:trPr>
          <w:trHeight w:hRule="exact" w:val="1021"/>
        </w:trPr>
        <w:tc>
          <w:tcPr>
            <w:tcW w:w="1790" w:type="dxa"/>
            <w:vAlign w:val="center"/>
          </w:tcPr>
          <w:p w14:paraId="2752B22E" w14:textId="22625541" w:rsidR="00BD34AC" w:rsidRDefault="00BD34AC" w:rsidP="00A20662">
            <w:r>
              <w:t>11</w:t>
            </w:r>
            <w:r w:rsidRPr="00047F27">
              <w:rPr>
                <w:vertAlign w:val="superscript"/>
              </w:rPr>
              <w:t>th</w:t>
            </w:r>
            <w:r>
              <w:t xml:space="preserve"> May</w:t>
            </w:r>
            <w:r w:rsidR="00C67836">
              <w:t>- Exam is on 13</w:t>
            </w:r>
            <w:r w:rsidR="00C67836" w:rsidRPr="00C67836">
              <w:rPr>
                <w:vertAlign w:val="superscript"/>
              </w:rPr>
              <w:t>th</w:t>
            </w:r>
            <w:r w:rsidR="00C67836">
              <w:t xml:space="preserve"> May</w:t>
            </w:r>
          </w:p>
        </w:tc>
        <w:tc>
          <w:tcPr>
            <w:tcW w:w="1170" w:type="dxa"/>
          </w:tcPr>
          <w:p w14:paraId="2A8A452F" w14:textId="36678F32" w:rsidR="00BD34AC" w:rsidRDefault="00937119" w:rsidP="00A20662">
            <w:r>
              <w:t>Paper 1</w:t>
            </w:r>
          </w:p>
        </w:tc>
        <w:tc>
          <w:tcPr>
            <w:tcW w:w="9000" w:type="dxa"/>
          </w:tcPr>
          <w:p w14:paraId="3DB75656" w14:textId="3C78625D" w:rsidR="00BD34AC" w:rsidRPr="00C67836" w:rsidRDefault="00C67836" w:rsidP="00C67836">
            <w:pPr>
              <w:pStyle w:val="ListParagraph"/>
              <w:numPr>
                <w:ilvl w:val="0"/>
                <w:numId w:val="4"/>
              </w:numPr>
              <w:rPr>
                <w:sz w:val="20"/>
                <w:szCs w:val="20"/>
              </w:rPr>
            </w:pPr>
            <w:r w:rsidRPr="00C67836">
              <w:rPr>
                <w:sz w:val="20"/>
                <w:szCs w:val="20"/>
              </w:rPr>
              <w:t>Starting with chapter 10, explain how Doyle creates mystery and drama in the novel.</w:t>
            </w:r>
          </w:p>
          <w:p w14:paraId="158CF7F0" w14:textId="259C92DD" w:rsidR="00C67836" w:rsidRDefault="00C67836" w:rsidP="00C67836">
            <w:pPr>
              <w:pStyle w:val="ListParagraph"/>
              <w:numPr>
                <w:ilvl w:val="0"/>
                <w:numId w:val="4"/>
              </w:numPr>
            </w:pPr>
            <w:r w:rsidRPr="00C67836">
              <w:rPr>
                <w:sz w:val="20"/>
                <w:szCs w:val="20"/>
              </w:rPr>
              <w:t>Starting with Act 1 Scene 1 Line 81-103 explain the importance of the Prince in the play Romeo and Juliet.</w:t>
            </w:r>
          </w:p>
        </w:tc>
        <w:tc>
          <w:tcPr>
            <w:tcW w:w="1829" w:type="dxa"/>
          </w:tcPr>
          <w:p w14:paraId="62F74EA5" w14:textId="77777777" w:rsidR="00BD34AC" w:rsidRDefault="00BD34AC" w:rsidP="00A20662"/>
        </w:tc>
      </w:tr>
      <w:tr w:rsidR="00BD34AC" w14:paraId="488F0C00" w14:textId="77777777" w:rsidTr="009B3DB2">
        <w:trPr>
          <w:trHeight w:hRule="exact" w:val="1021"/>
        </w:trPr>
        <w:tc>
          <w:tcPr>
            <w:tcW w:w="1790" w:type="dxa"/>
            <w:vAlign w:val="center"/>
          </w:tcPr>
          <w:p w14:paraId="074892C1" w14:textId="19C3AD35" w:rsidR="00BD34AC" w:rsidRDefault="00BD34AC" w:rsidP="00A20662">
            <w:r>
              <w:t>18</w:t>
            </w:r>
            <w:r w:rsidRPr="00047F27">
              <w:rPr>
                <w:vertAlign w:val="superscript"/>
              </w:rPr>
              <w:t>th</w:t>
            </w:r>
            <w:r>
              <w:t xml:space="preserve"> May</w:t>
            </w:r>
            <w:r w:rsidR="00C67836">
              <w:t>- Exam is on 21</w:t>
            </w:r>
            <w:r w:rsidR="00C67836" w:rsidRPr="00C67836">
              <w:rPr>
                <w:vertAlign w:val="superscript"/>
              </w:rPr>
              <w:t>st</w:t>
            </w:r>
            <w:r w:rsidR="00C67836">
              <w:t xml:space="preserve"> May</w:t>
            </w:r>
          </w:p>
        </w:tc>
        <w:tc>
          <w:tcPr>
            <w:tcW w:w="1170" w:type="dxa"/>
          </w:tcPr>
          <w:p w14:paraId="063298BC" w14:textId="6144729A" w:rsidR="00BD34AC" w:rsidRDefault="00937119" w:rsidP="00A20662">
            <w:r>
              <w:t>Paper 2</w:t>
            </w:r>
          </w:p>
        </w:tc>
        <w:tc>
          <w:tcPr>
            <w:tcW w:w="9000" w:type="dxa"/>
          </w:tcPr>
          <w:p w14:paraId="40EE97A0" w14:textId="720801B6" w:rsidR="00BD34AC" w:rsidRPr="009B3DB2" w:rsidRDefault="00C67836" w:rsidP="00C67836">
            <w:pPr>
              <w:pStyle w:val="ListParagraph"/>
              <w:numPr>
                <w:ilvl w:val="0"/>
                <w:numId w:val="5"/>
              </w:numPr>
              <w:rPr>
                <w:sz w:val="18"/>
                <w:szCs w:val="18"/>
              </w:rPr>
            </w:pPr>
            <w:r w:rsidRPr="009B3DB2">
              <w:rPr>
                <w:sz w:val="18"/>
                <w:szCs w:val="18"/>
              </w:rPr>
              <w:t>Plan responses to these questions: How is Gerald’s character presented in the play? How does Priestly use Capitalism to shame society?</w:t>
            </w:r>
            <w:r w:rsidR="00DA5FC8">
              <w:rPr>
                <w:sz w:val="18"/>
                <w:szCs w:val="18"/>
              </w:rPr>
              <w:t xml:space="preserve">  Now answer them. </w:t>
            </w:r>
          </w:p>
          <w:p w14:paraId="5E1A14A0" w14:textId="59117692" w:rsidR="006361D3" w:rsidRDefault="006361D3" w:rsidP="00C67836">
            <w:pPr>
              <w:pStyle w:val="ListParagraph"/>
              <w:numPr>
                <w:ilvl w:val="0"/>
                <w:numId w:val="5"/>
              </w:numPr>
            </w:pPr>
            <w:r w:rsidRPr="009B3DB2">
              <w:rPr>
                <w:sz w:val="18"/>
                <w:szCs w:val="18"/>
              </w:rPr>
              <w:t xml:space="preserve">Plan responses to these questions: using </w:t>
            </w:r>
            <w:r w:rsidR="009B3DB2" w:rsidRPr="009B3DB2">
              <w:rPr>
                <w:sz w:val="18"/>
                <w:szCs w:val="18"/>
              </w:rPr>
              <w:t>‘Walking Away’ and one other poem compare how time is presented. Using ‘Climbing my grandfather’ and one other poem compare how memories are presented.</w:t>
            </w:r>
          </w:p>
        </w:tc>
        <w:tc>
          <w:tcPr>
            <w:tcW w:w="1829" w:type="dxa"/>
          </w:tcPr>
          <w:p w14:paraId="64EF39F3" w14:textId="77777777" w:rsidR="00BD34AC" w:rsidRDefault="00BD34AC" w:rsidP="00A20662"/>
        </w:tc>
      </w:tr>
    </w:tbl>
    <w:p w14:paraId="6AD4085F" w14:textId="28BADF7B" w:rsidR="00224A27" w:rsidRPr="00AA5C5D" w:rsidRDefault="007D0663" w:rsidP="00AA5C5D">
      <w:pPr>
        <w:jc w:val="center"/>
        <w:rPr>
          <w:b/>
          <w:bCs/>
          <w:i/>
          <w:iCs/>
          <w:sz w:val="32"/>
          <w:szCs w:val="32"/>
        </w:rPr>
      </w:pPr>
      <w:r>
        <w:rPr>
          <w:b/>
          <w:bCs/>
          <w:i/>
          <w:iCs/>
          <w:noProof/>
          <w:sz w:val="32"/>
          <w:szCs w:val="32"/>
          <w:lang w:eastAsia="en-GB"/>
        </w:rPr>
        <w:drawing>
          <wp:anchor distT="0" distB="0" distL="114300" distR="114300" simplePos="0" relativeHeight="251662336" behindDoc="0" locked="0" layoutInCell="1" allowOverlap="1" wp14:anchorId="2A2E7B2D" wp14:editId="41D5A650">
            <wp:simplePos x="0" y="0"/>
            <wp:positionH relativeFrom="column">
              <wp:posOffset>10160</wp:posOffset>
            </wp:positionH>
            <wp:positionV relativeFrom="paragraph">
              <wp:posOffset>153670</wp:posOffset>
            </wp:positionV>
            <wp:extent cx="904240" cy="791210"/>
            <wp:effectExtent l="0" t="635" r="9525" b="9525"/>
            <wp:wrapThrough wrapText="bothSides">
              <wp:wrapPolygon edited="0">
                <wp:start x="21615" y="17"/>
                <wp:lineTo x="228" y="17"/>
                <wp:lineTo x="228" y="21340"/>
                <wp:lineTo x="21615" y="21340"/>
                <wp:lineTo x="21615" y="17"/>
              </wp:wrapPolygon>
            </wp:wrapThrough>
            <wp:docPr id="3" name="Picture 3" descr="C:\Users\Michelle\AppData\Local\Packages\Microsoft.Office.Desktop_8wekyb3d8bbwe\AC\INetCache\Content.MSO\9DB50F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elle\AppData\Local\Packages\Microsoft.Office.Desktop_8wekyb3d8bbwe\AC\INetCache\Content.MSO\9DB50FA8.t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904240" cy="7912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1312" behindDoc="0" locked="0" layoutInCell="1" allowOverlap="1" wp14:anchorId="0D140017" wp14:editId="1F5644AA">
                <wp:simplePos x="0" y="0"/>
                <wp:positionH relativeFrom="column">
                  <wp:posOffset>-2246222</wp:posOffset>
                </wp:positionH>
                <wp:positionV relativeFrom="paragraph">
                  <wp:posOffset>3399201</wp:posOffset>
                </wp:positionV>
                <wp:extent cx="5443220" cy="843552"/>
                <wp:effectExtent l="0" t="0" r="0" b="0"/>
                <wp:wrapNone/>
                <wp:docPr id="2" name="Text Box 2"/>
                <wp:cNvGraphicFramePr/>
                <a:graphic xmlns:a="http://schemas.openxmlformats.org/drawingml/2006/main">
                  <a:graphicData uri="http://schemas.microsoft.com/office/word/2010/wordprocessingShape">
                    <wps:wsp>
                      <wps:cNvSpPr txBox="1"/>
                      <wps:spPr>
                        <a:xfrm rot="16200000">
                          <a:off x="0" y="0"/>
                          <a:ext cx="5443220" cy="843552"/>
                        </a:xfrm>
                        <a:prstGeom prst="rect">
                          <a:avLst/>
                        </a:prstGeom>
                        <a:noFill/>
                        <a:ln>
                          <a:noFill/>
                        </a:ln>
                      </wps:spPr>
                      <wps:txbx>
                        <w:txbxContent>
                          <w:p w14:paraId="25E33C6F" w14:textId="509183D4" w:rsidR="00AA5C5D" w:rsidRPr="007D0663" w:rsidRDefault="00AA5C5D" w:rsidP="00AA5C5D">
                            <w:pPr>
                              <w:spacing w:after="0" w:line="240" w:lineRule="auto"/>
                              <w:jc w:val="center"/>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D0663">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Lutterworth College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40017" id="_x0000_t202" coordsize="21600,21600" o:spt="202" path="m,l,21600r21600,l21600,xe">
                <v:stroke joinstyle="miter"/>
                <v:path gradientshapeok="t" o:connecttype="rect"/>
              </v:shapetype>
              <v:shape id="Text Box 2" o:spid="_x0000_s1026" type="#_x0000_t202" style="position:absolute;left:0;text-align:left;margin-left:-176.85pt;margin-top:267.65pt;width:428.6pt;height:66.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" filled="f" stroked="f">
                <v:fill o:detectmouseclick="t"/>
                <v:textbox>
                  <w:txbxContent>
                    <w:p w14:paraId="25E33C6F" w14:textId="509183D4" w:rsidR="00AA5C5D" w:rsidRPr="007D0663" w:rsidRDefault="00AA5C5D" w:rsidP="00AA5C5D">
                      <w:pPr>
                        <w:spacing w:after="0" w:line="240" w:lineRule="auto"/>
                        <w:jc w:val="center"/>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D0663">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Lutterworth College</w:t>
                      </w:r>
                    </w:p>
                  </w:txbxContent>
                </v:textbox>
              </v:shape>
            </w:pict>
          </mc:Fallback>
        </mc:AlternateContent>
      </w:r>
      <w:r>
        <w:rPr>
          <w:b/>
          <w:bCs/>
          <w:i/>
          <w:iCs/>
          <w:noProof/>
          <w:sz w:val="32"/>
          <w:szCs w:val="32"/>
          <w:lang w:eastAsia="en-GB"/>
        </w:rPr>
        <mc:AlternateContent>
          <mc:Choice Requires="wps">
            <w:drawing>
              <wp:anchor distT="0" distB="0" distL="114300" distR="114300" simplePos="0" relativeHeight="251659264" behindDoc="0" locked="0" layoutInCell="1" allowOverlap="1" wp14:anchorId="74213EF2" wp14:editId="5F1A8141">
                <wp:simplePos x="0" y="0"/>
                <wp:positionH relativeFrom="column">
                  <wp:posOffset>-33474</wp:posOffset>
                </wp:positionH>
                <wp:positionV relativeFrom="paragraph">
                  <wp:posOffset>10976</wp:posOffset>
                </wp:positionV>
                <wp:extent cx="975360" cy="6487523"/>
                <wp:effectExtent l="0" t="0" r="15240" b="27940"/>
                <wp:wrapNone/>
                <wp:docPr id="1" name="Rectangle 1"/>
                <wp:cNvGraphicFramePr/>
                <a:graphic xmlns:a="http://schemas.openxmlformats.org/drawingml/2006/main">
                  <a:graphicData uri="http://schemas.microsoft.com/office/word/2010/wordprocessingShape">
                    <wps:wsp>
                      <wps:cNvSpPr/>
                      <wps:spPr>
                        <a:xfrm>
                          <a:off x="0" y="0"/>
                          <a:ext cx="975360" cy="6487523"/>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65C439" id="Rectangle 1" o:spid="_x0000_s1026" style="position:absolute;margin-left:-2.65pt;margin-top:.85pt;width:76.8pt;height:510.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" fillcolor="black [3213]" strokecolor="#1f3763 [1604]" strokeweight="1pt"/>
            </w:pict>
          </mc:Fallback>
        </mc:AlternateContent>
      </w:r>
      <w:r w:rsidR="00704CA0">
        <w:rPr>
          <w:b/>
          <w:bCs/>
          <w:i/>
          <w:iCs/>
          <w:sz w:val="32"/>
          <w:szCs w:val="32"/>
        </w:rPr>
        <w:t>English literature</w:t>
      </w:r>
      <w:r w:rsidR="00F92EEB">
        <w:rPr>
          <w:b/>
          <w:bCs/>
          <w:i/>
          <w:iCs/>
          <w:sz w:val="32"/>
          <w:szCs w:val="32"/>
        </w:rPr>
        <w:t xml:space="preserve"> 2020- suggested revision </w:t>
      </w:r>
      <w:r w:rsidR="008056DD">
        <w:rPr>
          <w:b/>
          <w:bCs/>
          <w:i/>
          <w:iCs/>
          <w:sz w:val="32"/>
          <w:szCs w:val="32"/>
        </w:rPr>
        <w:t>activities</w:t>
      </w:r>
    </w:p>
    <w:p w14:paraId="197A6D0F" w14:textId="77777777" w:rsidR="00224A27" w:rsidRPr="00AA5C5D" w:rsidRDefault="00224A27">
      <w:pPr>
        <w:rPr>
          <w:sz w:val="2"/>
          <w:szCs w:val="2"/>
        </w:rPr>
      </w:pPr>
    </w:p>
    <w:sectPr w:rsidR="00224A27" w:rsidRPr="00AA5C5D" w:rsidSect="00AA5C5D">
      <w:pgSz w:w="16838" w:h="11906" w:orient="landscape"/>
      <w:pgMar w:top="737" w:right="567" w:bottom="73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1706A"/>
    <w:multiLevelType w:val="hybridMultilevel"/>
    <w:tmpl w:val="C02E3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DF0F27"/>
    <w:multiLevelType w:val="hybridMultilevel"/>
    <w:tmpl w:val="19763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721DBE"/>
    <w:multiLevelType w:val="hybridMultilevel"/>
    <w:tmpl w:val="61766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274074"/>
    <w:multiLevelType w:val="hybridMultilevel"/>
    <w:tmpl w:val="D968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2E4FFC"/>
    <w:multiLevelType w:val="hybridMultilevel"/>
    <w:tmpl w:val="9304A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4A27"/>
    <w:rsid w:val="00047F27"/>
    <w:rsid w:val="0011241E"/>
    <w:rsid w:val="00224A27"/>
    <w:rsid w:val="00262648"/>
    <w:rsid w:val="00337B04"/>
    <w:rsid w:val="00397803"/>
    <w:rsid w:val="00456563"/>
    <w:rsid w:val="006361D3"/>
    <w:rsid w:val="00704CA0"/>
    <w:rsid w:val="007D0663"/>
    <w:rsid w:val="008056DD"/>
    <w:rsid w:val="00812C4F"/>
    <w:rsid w:val="00937119"/>
    <w:rsid w:val="009B3DB2"/>
    <w:rsid w:val="00A20662"/>
    <w:rsid w:val="00A8275F"/>
    <w:rsid w:val="00AA5C5D"/>
    <w:rsid w:val="00BD34AC"/>
    <w:rsid w:val="00C0369B"/>
    <w:rsid w:val="00C67836"/>
    <w:rsid w:val="00CA7AF4"/>
    <w:rsid w:val="00DA5FC8"/>
    <w:rsid w:val="00DB137A"/>
    <w:rsid w:val="00E14AC7"/>
    <w:rsid w:val="00E54773"/>
    <w:rsid w:val="00F92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C7DB1"/>
  <w15:chartTrackingRefBased/>
  <w15:docId w15:val="{C4646E65-F7D8-4754-AA47-09C7A3F6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37B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394</Words>
  <Characters>2249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Lutterworth College</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Hadley</dc:creator>
  <cp:keywords/>
  <dc:description/>
  <cp:lastModifiedBy>natalie toye</cp:lastModifiedBy>
  <cp:revision>10</cp:revision>
  <dcterms:created xsi:type="dcterms:W3CDTF">2020-02-04T13:30:00Z</dcterms:created>
  <dcterms:modified xsi:type="dcterms:W3CDTF">2020-02-17T16:49:00Z</dcterms:modified>
</cp:coreProperties>
</file>